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media/image1.png" ContentType="image/png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-482" w:hanging="0"/>
        <w:jc w:val="center"/>
        <w:rPr/>
      </w:pPr>
      <w:r>
        <w:rPr/>
        <w:object>
          <v:shape id="ole_rId2" style="position:absolute;margin-left:211pt;margin-top:7.4pt;width:63.4pt;height:45.4pt;mso-position-horizontal-relative:text;mso-position-vertical-relative:text" o:ole="">
            <v:imagedata r:id="rId3" o:title=""/>
          </v:shape>
          <o:OLEObject Type="Embed" ProgID="MSPhotoEd.3" ShapeID="ole_rId2" DrawAspect="Content" ObjectID="_1884504958" r:id="rId2"/>
        </w:objec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sz w:val="16"/>
        </w:rPr>
      </w:pPr>
      <w:r>
        <w:rPr>
          <w:sz w:val="16"/>
        </w:rPr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1"/>
        <w:spacing w:lineRule="auto" w:line="360"/>
        <w:rPr>
          <w:sz w:val="26"/>
          <w:szCs w:val="26"/>
        </w:rPr>
      </w:pPr>
      <w:r>
        <w:rPr>
          <w:sz w:val="26"/>
          <w:szCs w:val="26"/>
        </w:rPr>
        <w:t>АДМИНИСТРАЦИЯ</w:t>
      </w:r>
    </w:p>
    <w:p>
      <w:pPr>
        <w:pStyle w:val="Normal"/>
        <w:spacing w:lineRule="auto" w:line="360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ЛАЗОВСКОГО МУНИЦИПАЛЬНОГО ОКРУГА ПРИМОРСКОГО КРАЯ 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mc:AlternateContent>
          <mc:Choice Requires="wps">
            <w:drawing>
              <wp:anchor behindDoc="0" distT="0" distB="0" distL="0" distR="0" simplePos="0" locked="0" layoutInCell="0" allowOverlap="1" relativeHeight="2" wp14:anchorId="1B956E49">
                <wp:simplePos x="0" y="0"/>
                <wp:positionH relativeFrom="column">
                  <wp:posOffset>-4445</wp:posOffset>
                </wp:positionH>
                <wp:positionV relativeFrom="paragraph">
                  <wp:posOffset>123190</wp:posOffset>
                </wp:positionV>
                <wp:extent cx="5763895" cy="1270"/>
                <wp:effectExtent l="0" t="0" r="0" b="0"/>
                <wp:wrapNone/>
                <wp:docPr id="1" name="Line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3240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0.35pt,9.7pt" to="453.4pt,9.7pt" ID="Line 14" stroked="t" style="position:absolute" wp14:anchorId="1B956E49">
                <v:stroke color="black" weight="3168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jc w:val="center"/>
        <w:rPr>
          <w:b/>
          <w:b/>
          <w:sz w:val="16"/>
        </w:rPr>
      </w:pPr>
      <w:r>
        <w:rPr>
          <w:b/>
          <w:sz w:val="16"/>
        </w:rPr>
      </w:r>
    </w:p>
    <w:p>
      <w:pPr>
        <w:pStyle w:val="2"/>
        <w:rPr>
          <w:szCs w:val="28"/>
        </w:rPr>
      </w:pPr>
      <w:r>
        <w:rPr>
          <w:szCs w:val="28"/>
        </w:rPr>
        <w:t>ПОСТАНОВЛЕНИЕ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Style14"/>
        <w:tabs>
          <w:tab w:val="clear" w:pos="720"/>
          <w:tab w:val="left" w:pos="709" w:leader="none"/>
        </w:tabs>
        <w:jc w:val="left"/>
        <w:rPr>
          <w:color w:val="000000"/>
          <w:sz w:val="26"/>
          <w:szCs w:val="26"/>
        </w:rPr>
      </w:pPr>
      <w:r>
        <w:rPr>
          <w:sz w:val="26"/>
          <w:szCs w:val="26"/>
        </w:rPr>
        <w:t>12.01.2026 г.</w:t>
      </w:r>
      <w:r>
        <w:rPr>
          <w:b/>
          <w:sz w:val="26"/>
          <w:szCs w:val="26"/>
        </w:rPr>
        <w:t xml:space="preserve">                                           </w:t>
      </w:r>
      <w:r>
        <w:rPr>
          <w:sz w:val="26"/>
          <w:szCs w:val="26"/>
        </w:rPr>
        <w:t>с. Лазо</w:t>
      </w:r>
      <w:r>
        <w:rPr>
          <w:b/>
          <w:sz w:val="26"/>
          <w:szCs w:val="26"/>
        </w:rPr>
        <w:t xml:space="preserve">                                                        </w:t>
      </w:r>
      <w:r>
        <w:rPr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</w:t>
      </w:r>
    </w:p>
    <w:p>
      <w:pPr>
        <w:pStyle w:val="Style14"/>
        <w:tabs>
          <w:tab w:val="clear" w:pos="720"/>
          <w:tab w:val="left" w:pos="709" w:leader="none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Style14"/>
        <w:tabs>
          <w:tab w:val="clear" w:pos="720"/>
          <w:tab w:val="left" w:pos="709" w:leader="none"/>
        </w:tabs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numPr>
          <w:ilvl w:val="0"/>
          <w:numId w:val="0"/>
        </w:numPr>
        <w:shd w:val="clear" w:color="auto" w:fill="FFFFFF"/>
        <w:ind w:left="0" w:right="1" w:hanging="0"/>
        <w:jc w:val="center"/>
        <w:outlineLvl w:val="2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принятии решения о проведении капитального ремонта многоквартирных домов, расположенных на территории Лазовского муниципального округа </w:t>
      </w:r>
      <w:bookmarkStart w:id="0" w:name="_GoBack"/>
      <w:bookmarkEnd w:id="0"/>
      <w:r>
        <w:rPr>
          <w:b/>
          <w:bCs/>
          <w:sz w:val="26"/>
          <w:szCs w:val="26"/>
        </w:rPr>
        <w:t>по адресам: пгт. Преображение Лазовского муниципального округа Приморского края, ул. Морская, д. 1, ул. Морская, д. 5, ул. Путинцева, д. 4</w:t>
      </w:r>
    </w:p>
    <w:p>
      <w:pPr>
        <w:pStyle w:val="Normal"/>
        <w:numPr>
          <w:ilvl w:val="0"/>
          <w:numId w:val="0"/>
        </w:numPr>
        <w:shd w:val="clear" w:color="auto" w:fill="FFFFFF"/>
        <w:ind w:left="142" w:right="-482" w:hanging="0"/>
        <w:jc w:val="center"/>
        <w:outlineLvl w:val="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numPr>
          <w:ilvl w:val="0"/>
          <w:numId w:val="0"/>
        </w:numPr>
        <w:shd w:val="clear" w:color="auto" w:fill="FFFFFF"/>
        <w:ind w:left="142" w:right="-482" w:hanging="0"/>
        <w:jc w:val="center"/>
        <w:outlineLvl w:val="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shd w:val="clear" w:color="auto" w:fill="FFFFFF"/>
        <w:spacing w:lineRule="auto" w:line="360"/>
        <w:ind w:left="0" w:right="0" w:firstLine="709"/>
        <w:jc w:val="both"/>
        <w:rPr/>
      </w:pPr>
      <w:r>
        <w:rPr>
          <w:color w:val="000000"/>
          <w:sz w:val="26"/>
          <w:szCs w:val="26"/>
        </w:rPr>
        <w:t>В соответствии с требованиями части 6 статьи 189 Жилищного кодекса Российской Федерации, части 3 статьи 18 Закона Приморского края от 07 августа 2013 года № 227-КЗ «О системе капитального ремонта многоквартирных домов в Приморском крае», постановления Администрации Приморского края от 31 декабря 2013 года № 513-па «Об утверждении краевой программы «Программа капитального ремонта общего имущества в многоквартирных домах, расположенных на территории Приморского края, на 2014-2055 годы»» (далее — Краевая программа), на основании Устава Лазовского муниципального округа и руководствуясь Федеральным законом от 06 октября 2003 г. № 131-ФЗ «Об общих принципах организации местного самоуправления в Российской Федерации», администрация Лазовского муниципального округа</w:t>
      </w:r>
    </w:p>
    <w:p>
      <w:pPr>
        <w:pStyle w:val="Normal"/>
        <w:shd w:val="clear" w:color="auto" w:fill="FFFFFF"/>
        <w:spacing w:before="240" w:after="0"/>
        <w:ind w:right="1" w:firstLine="70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shd w:val="clear" w:color="auto" w:fill="FFFFFF"/>
        <w:tabs>
          <w:tab w:val="clear" w:pos="720"/>
          <w:tab w:val="left" w:pos="4558" w:leader="none"/>
          <w:tab w:val="left" w:pos="5846" w:leader="none"/>
        </w:tabs>
        <w:ind w:right="-57" w:hanging="0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</w:p>
    <w:p>
      <w:pPr>
        <w:pStyle w:val="Normal"/>
        <w:shd w:val="clear" w:color="auto" w:fill="FFFFFF"/>
        <w:tabs>
          <w:tab w:val="clear" w:pos="720"/>
          <w:tab w:val="left" w:pos="4558" w:leader="none"/>
          <w:tab w:val="left" w:pos="5846" w:leader="none"/>
        </w:tabs>
        <w:ind w:right="-57" w:hang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ПОСТАНОВЛЯЕТ:</w:t>
      </w:r>
    </w:p>
    <w:p>
      <w:pPr>
        <w:pStyle w:val="Normal"/>
        <w:shd w:val="clear" w:color="auto" w:fill="FFFFFF"/>
        <w:tabs>
          <w:tab w:val="clear" w:pos="720"/>
          <w:tab w:val="left" w:pos="4558" w:leader="none"/>
          <w:tab w:val="left" w:pos="5846" w:leader="none"/>
        </w:tabs>
        <w:ind w:right="-57" w:hang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shd w:val="clear" w:color="auto" w:fill="FFFFFF"/>
        <w:tabs>
          <w:tab w:val="clear" w:pos="720"/>
          <w:tab w:val="left" w:pos="4558" w:leader="none"/>
          <w:tab w:val="left" w:pos="5846" w:leader="none"/>
        </w:tabs>
        <w:ind w:right="-57" w:hang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tabs>
          <w:tab w:val="clear" w:pos="720"/>
          <w:tab w:val="left" w:pos="709" w:leader="none"/>
        </w:tabs>
        <w:spacing w:lineRule="auto" w:line="360"/>
        <w:ind w:left="0" w:right="0" w:firstLine="709"/>
        <w:jc w:val="both"/>
        <w:rPr/>
      </w:pPr>
      <w:r>
        <w:rPr>
          <w:sz w:val="26"/>
        </w:rPr>
        <w:t xml:space="preserve">1. Принять решение о проведении капитального ремонта подвального помещения многоквартирного дома по адресу: пгт. Преображение </w:t>
      </w:r>
      <w:bookmarkStart w:id="1" w:name="_Hlk217988513"/>
      <w:r>
        <w:rPr>
          <w:sz w:val="26"/>
        </w:rPr>
        <w:t xml:space="preserve">Лазовского </w:t>
      </w:r>
      <w:r>
        <w:rPr>
          <w:rFonts w:eastAsia="Times New Roman" w:cs="Times New Roman"/>
          <w:color w:val="auto"/>
          <w:kern w:val="0"/>
          <w:sz w:val="26"/>
          <w:szCs w:val="20"/>
          <w:lang w:val="ru-RU" w:eastAsia="ru-RU" w:bidi="ar-SA"/>
        </w:rPr>
        <w:t>муниципального округа</w:t>
      </w:r>
      <w:r>
        <w:rPr>
          <w:sz w:val="26"/>
        </w:rPr>
        <w:t xml:space="preserve"> Приморского края</w:t>
      </w:r>
      <w:bookmarkEnd w:id="1"/>
      <w:r>
        <w:rPr>
          <w:sz w:val="26"/>
        </w:rPr>
        <w:t xml:space="preserve">, ул. Морская, д. 1; капитального ремонта крыши и подвального помещения многоквартирного дома по адресу: пгт. Преображение Лазовского </w:t>
      </w:r>
      <w:r>
        <w:rPr>
          <w:rFonts w:eastAsia="Times New Roman" w:cs="Times New Roman"/>
          <w:color w:val="auto"/>
          <w:kern w:val="0"/>
          <w:sz w:val="26"/>
          <w:szCs w:val="20"/>
          <w:lang w:val="ru-RU" w:eastAsia="ru-RU" w:bidi="ar-SA"/>
        </w:rPr>
        <w:t>муниципального округа</w:t>
      </w:r>
      <w:r>
        <w:rPr>
          <w:sz w:val="26"/>
        </w:rPr>
        <w:t xml:space="preserve"> Приморского края, ул. Морская, д. 5; капитального ремонта фасада и подвальных помещений многоквартирного дома по адресу: пгт. Преображение Лазовского </w:t>
      </w:r>
      <w:r>
        <w:rPr>
          <w:rFonts w:eastAsia="Times New Roman" w:cs="Times New Roman"/>
          <w:color w:val="auto"/>
          <w:kern w:val="0"/>
          <w:sz w:val="26"/>
          <w:szCs w:val="20"/>
          <w:lang w:val="ru-RU" w:eastAsia="ru-RU" w:bidi="ar-SA"/>
        </w:rPr>
        <w:t>муниципального округа</w:t>
      </w:r>
      <w:r>
        <w:rPr>
          <w:sz w:val="26"/>
        </w:rPr>
        <w:t xml:space="preserve"> Приморского края, ул. Путинцева, д. 4, в которых собственники помещений, формирующие фонд капитального ремонта на счете регионального оператора, не приняли решение о проведении капитального ремонта общего имущества в 2026 году в сроки, установленные Краевой программой и предложениями Фонда Приморского края «Фонда капитального ремонта многоквартирных домов Приморского края», согласно приложению к настоящему постановлению (прилагается).</w:t>
      </w:r>
    </w:p>
    <w:p>
      <w:pPr>
        <w:pStyle w:val="Normal"/>
        <w:tabs>
          <w:tab w:val="clear" w:pos="720"/>
          <w:tab w:val="left" w:pos="709" w:leader="none"/>
        </w:tabs>
        <w:spacing w:lineRule="auto" w:line="360"/>
        <w:ind w:left="0" w:right="0" w:firstLine="709"/>
        <w:jc w:val="both"/>
        <w:rPr/>
      </w:pPr>
      <w:r>
        <w:rPr>
          <w:sz w:val="26"/>
        </w:rPr>
        <w:t>2. Начальнику управления делами администрации Лазовского муниципального округа обеспечить опубликование настоящего постановления в газете «Синегорье» и размещению на официальном сайте администрации Лазовского муниципального округа.</w:t>
      </w:r>
    </w:p>
    <w:p>
      <w:pPr>
        <w:pStyle w:val="Normal"/>
        <w:tabs>
          <w:tab w:val="clear" w:pos="720"/>
          <w:tab w:val="left" w:pos="709" w:leader="none"/>
        </w:tabs>
        <w:spacing w:lineRule="auto" w:line="360"/>
        <w:ind w:left="0" w:right="0" w:firstLine="709"/>
        <w:jc w:val="both"/>
        <w:rPr/>
      </w:pPr>
      <w:r>
        <w:rPr>
          <w:sz w:val="26"/>
        </w:rPr>
        <w:t>3. Контроль за исполнением настоящего постановления возложить на заместителя главы администрации Лазовского муниципального округа.</w:t>
      </w:r>
    </w:p>
    <w:p>
      <w:pPr>
        <w:pStyle w:val="Normal"/>
        <w:tabs>
          <w:tab w:val="clear" w:pos="720"/>
          <w:tab w:val="left" w:pos="709" w:leader="none"/>
        </w:tabs>
        <w:spacing w:lineRule="auto" w:line="360"/>
        <w:ind w:left="0" w:right="0" w:firstLine="709"/>
        <w:jc w:val="both"/>
        <w:rPr/>
      </w:pPr>
      <w:r>
        <w:rPr>
          <w:color w:val="000000"/>
          <w:sz w:val="26"/>
          <w:szCs w:val="26"/>
        </w:rPr>
        <w:t>4. Настоящее постановление вступает в силу с м</w:t>
      </w:r>
      <w:r>
        <w:rPr>
          <w:sz w:val="26"/>
          <w:szCs w:val="26"/>
        </w:rPr>
        <w:t>омента его подписания.</w:t>
      </w:r>
    </w:p>
    <w:p>
      <w:pPr>
        <w:pStyle w:val="Normal"/>
        <w:shd w:val="clear" w:color="auto" w:fill="FFFFFF"/>
        <w:ind w:right="-57" w:firstLine="70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hd w:val="clear" w:color="auto" w:fill="FFFFFF"/>
        <w:ind w:right="-57" w:firstLine="70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hd w:val="clear" w:color="auto" w:fill="FFFFFF"/>
        <w:ind w:right="-57" w:firstLine="70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/>
        <w:shd w:val="clear" w:color="auto" w:fill="FFFFFF"/>
        <w:suppressAutoHyphens w:val="true"/>
        <w:bidi w:val="0"/>
        <w:spacing w:before="0" w:after="0"/>
        <w:ind w:left="0" w:right="0" w:hanging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Глава Лазовского муниципального </w:t>
      </w:r>
      <w:r>
        <w:rPr>
          <w:color w:val="000000"/>
          <w:sz w:val="26"/>
          <w:szCs w:val="26"/>
        </w:rPr>
        <w:t>округа</w:t>
      </w:r>
      <w:r>
        <w:rPr>
          <w:sz w:val="26"/>
          <w:szCs w:val="26"/>
        </w:rPr>
        <w:t xml:space="preserve"> </w:t>
        <w:tab/>
        <w:tab/>
        <w:tab/>
        <w:tab/>
        <w:t xml:space="preserve">     Р.С. Манукян</w:t>
      </w:r>
    </w:p>
    <w:sectPr>
      <w:type w:val="nextPage"/>
      <w:pgSz w:w="11906" w:h="16838"/>
      <w:pgMar w:left="1701" w:right="1134" w:header="0" w:top="1134" w:footer="0" w:bottom="1134" w:gutter="0"/>
      <w:pgNumType w:fmt="decimal"/>
      <w:formProt w:val="false"/>
      <w:textDirection w:val="lrTb"/>
      <w:docGrid w:type="default" w:linePitch="272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Tahoma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  <w:lsdException w:name="Smart Link Error" w:uiPriority="99" w:semiHidden="1" w:unhideWhenUsed="1"/>
  </w:latentStyles>
  <w:style w:type="paragraph" w:styleId="Normal" w:default="1">
    <w:name w:val="Normal"/>
    <w:qFormat/>
    <w:rsid w:val="00cc03f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rsid w:val="00cc03f6"/>
    <w:pPr>
      <w:keepNext w:val="true"/>
      <w:jc w:val="center"/>
      <w:outlineLvl w:val="0"/>
    </w:pPr>
    <w:rPr>
      <w:b/>
      <w:sz w:val="44"/>
    </w:rPr>
  </w:style>
  <w:style w:type="paragraph" w:styleId="2">
    <w:name w:val="Heading 2"/>
    <w:basedOn w:val="Normal"/>
    <w:next w:val="Normal"/>
    <w:qFormat/>
    <w:rsid w:val="00cc03f6"/>
    <w:pPr>
      <w:keepNext w:val="true"/>
      <w:jc w:val="center"/>
      <w:outlineLvl w:val="1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Основной текст Знак"/>
    <w:link w:val="a3"/>
    <w:qFormat/>
    <w:rsid w:val="00535ce3"/>
    <w:rPr>
      <w:sz w:val="28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4">
    <w:name w:val="Body Text"/>
    <w:basedOn w:val="Normal"/>
    <w:link w:val="a4"/>
    <w:rsid w:val="00cc03f6"/>
    <w:pPr/>
    <w:rPr>
      <w:sz w:val="28"/>
    </w:rPr>
  </w:style>
  <w:style w:type="paragraph" w:styleId="Style15">
    <w:name w:val="List"/>
    <w:basedOn w:val="Style14"/>
    <w:pPr/>
    <w:rPr>
      <w:rFonts w:ascii="PT Astra Serif" w:hAnsi="PT Astra Serif" w:cs="Noto Sans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semiHidden/>
    <w:qFormat/>
    <w:rsid w:val="00cc03f6"/>
    <w:pPr/>
    <w:rPr>
      <w:rFonts w:ascii="Tahoma" w:hAnsi="Tahoma" w:cs="Tahoma"/>
      <w:sz w:val="16"/>
      <w:szCs w:val="16"/>
    </w:rPr>
  </w:style>
  <w:style w:type="paragraph" w:styleId="Style18">
    <w:name w:val="Body Text Indent"/>
    <w:basedOn w:val="Normal"/>
    <w:rsid w:val="0076603c"/>
    <w:pPr>
      <w:spacing w:before="0" w:after="120"/>
      <w:ind w:left="283" w:hanging="0"/>
    </w:pPr>
    <w:rPr/>
  </w:style>
  <w:style w:type="paragraph" w:styleId="BodyText2">
    <w:name w:val="Body Text 2"/>
    <w:basedOn w:val="Normal"/>
    <w:qFormat/>
    <w:rsid w:val="0076603c"/>
    <w:pPr>
      <w:spacing w:lineRule="auto" w:line="480" w:before="0" w:after="12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EB30F-763A-41C6-8B7C-528C17FAA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Application>LibreOffice/7.0.3.1$Linux_X86_64 LibreOffice_project/00$Build-1</Application>
  <Pages>2</Pages>
  <Words>316</Words>
  <Characters>2271</Characters>
  <CharactersWithSpaces>2683</CharactersWithSpaces>
  <Paragraphs>12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2025-12-30T00:52:00Z</dcterms:created>
  <dc:creator>†га ў«Ґў  ‚Ґа</dc:creator>
  <dc:description/>
  <dc:language>ru-RU</dc:language>
  <cp:lastModifiedBy/>
  <cp:lastPrinted>2026-01-12T15:22:17Z</cp:lastPrinted>
  <dcterms:modified xsi:type="dcterms:W3CDTF">2026-01-12T15:22:02Z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